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78" w:rsidRPr="00D760D4" w:rsidRDefault="00D760D4">
      <w:pPr>
        <w:rPr>
          <w:rFonts w:ascii="Times New Roman" w:hAnsi="Times New Roman" w:cs="Times New Roman"/>
        </w:rPr>
      </w:pPr>
      <w:r w:rsidRPr="00D760D4">
        <w:rPr>
          <w:rFonts w:ascii="Times New Roman" w:hAnsi="Times New Roman" w:cs="Times New Roman"/>
          <w:color w:val="004562"/>
          <w:sz w:val="20"/>
          <w:szCs w:val="20"/>
          <w:shd w:val="clear" w:color="auto" w:fill="FFFFFF"/>
        </w:rPr>
        <w:t xml:space="preserve">Druhé vydání mimořádně úspěšné publikace, která získala velký ohlas v české psychiatrické veřejnosti. Svým praktickým zaměřením se stala příručkou pro použití ve všech situacích, které nesnesou odklad. Autorský kolektiv tvořený elitou současné české psychiatrie připravil knihu, která se do jisté míry stala malou učebnicí praktické psychiatrie. Z mnoha zásadních témat vybíráme: Nespolupracující pacient • Telefonická intervence • </w:t>
      </w:r>
      <w:proofErr w:type="spellStart"/>
      <w:r w:rsidRPr="00D760D4">
        <w:rPr>
          <w:rFonts w:ascii="Times New Roman" w:hAnsi="Times New Roman" w:cs="Times New Roman"/>
          <w:color w:val="004562"/>
          <w:sz w:val="20"/>
          <w:szCs w:val="20"/>
          <w:shd w:val="clear" w:color="auto" w:fill="FFFFFF"/>
        </w:rPr>
        <w:t>Suicidální</w:t>
      </w:r>
      <w:proofErr w:type="spellEnd"/>
      <w:r w:rsidRPr="00D760D4">
        <w:rPr>
          <w:rFonts w:ascii="Times New Roman" w:hAnsi="Times New Roman" w:cs="Times New Roman"/>
          <w:color w:val="004562"/>
          <w:sz w:val="20"/>
          <w:szCs w:val="20"/>
          <w:shd w:val="clear" w:color="auto" w:fill="FFFFFF"/>
        </w:rPr>
        <w:t xml:space="preserve"> a sebepoškozující se pacient • Agresivní pacient • Neklidný pacient • Simulace • Somatizace • Truchlení • Krize v rodině • Akutní intervence v geriatrii • Umírání • Zneužívání • Poruchy osobnosti • Úzkostné a panické stavy • Depresivní porucha • Akutní psychóza a katatonie • Schizofrenie • Mánie • Deliria • Psychogenní křeče • Intoxikace • Právní normy.</w:t>
      </w:r>
    </w:p>
    <w:sectPr w:rsidR="002E1F78" w:rsidRPr="00D760D4" w:rsidSect="002E1F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D760D4"/>
    <w:rsid w:val="002E1F78"/>
    <w:rsid w:val="00D760D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1F7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684</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Hoření</dc:creator>
  <cp:lastModifiedBy>Iva Hoření</cp:lastModifiedBy>
  <cp:revision>1</cp:revision>
  <dcterms:created xsi:type="dcterms:W3CDTF">2024-01-31T14:41:00Z</dcterms:created>
  <dcterms:modified xsi:type="dcterms:W3CDTF">2024-01-31T14:43:00Z</dcterms:modified>
</cp:coreProperties>
</file>